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673E0" w14:textId="77777777" w:rsidR="003936A8" w:rsidRDefault="003936A8" w:rsidP="001741E4"/>
    <w:p w14:paraId="3EF83FD5" w14:textId="77777777" w:rsidR="003936A8" w:rsidRDefault="003936A8" w:rsidP="001741E4"/>
    <w:p w14:paraId="54B5AA2A" w14:textId="77777777" w:rsidR="001741E4" w:rsidRDefault="003936A8" w:rsidP="001741E4">
      <w:r>
        <w:t>Questo</w:t>
      </w:r>
      <w:r w:rsidR="001741E4">
        <w:t xml:space="preserve"> Istituto aderisce a</w:t>
      </w:r>
    </w:p>
    <w:p w14:paraId="584DFAA7" w14:textId="77777777" w:rsidR="001741E4" w:rsidRDefault="003936A8" w:rsidP="001741E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30AD8A3E" wp14:editId="0C9D2E3D">
            <wp:extent cx="2628900" cy="431800"/>
            <wp:effectExtent l="0" t="0" r="1270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1E4">
        <w:rPr>
          <w:rFonts w:ascii="Times" w:hAnsi="Times" w:cs="Times"/>
        </w:rPr>
        <w:t xml:space="preserve">    </w:t>
      </w:r>
      <w:bookmarkStart w:id="0" w:name="_GoBack"/>
      <w:r w:rsidR="001741E4">
        <w:rPr>
          <w:rFonts w:ascii="Times" w:hAnsi="Times" w:cs="Times"/>
          <w:noProof/>
        </w:rPr>
        <w:drawing>
          <wp:inline distT="0" distB="0" distL="0" distR="0" wp14:anchorId="0503991B" wp14:editId="76154419">
            <wp:extent cx="457200" cy="4572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741E4">
        <w:rPr>
          <w:rFonts w:ascii="Times" w:hAnsi="Times" w:cs="Times"/>
        </w:rPr>
        <w:t xml:space="preserve"> </w:t>
      </w:r>
    </w:p>
    <w:p w14:paraId="4295BA00" w14:textId="77777777" w:rsidR="001741E4" w:rsidRPr="001741E4" w:rsidRDefault="001741E4" w:rsidP="001741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Pro" w:hAnsi="Myriad Pro" w:cs="Myriad Pro"/>
          <w:b/>
          <w:bCs/>
          <w:color w:val="6C6C6C"/>
          <w:sz w:val="20"/>
          <w:szCs w:val="20"/>
        </w:rPr>
      </w:pPr>
      <w:r w:rsidRPr="001741E4">
        <w:rPr>
          <w:rFonts w:ascii="Myriad Pro" w:hAnsi="Myriad Pro" w:cs="Myriad Pro"/>
          <w:b/>
          <w:bCs/>
          <w:color w:val="6C6C6C"/>
          <w:sz w:val="20"/>
          <w:szCs w:val="20"/>
        </w:rPr>
        <w:t>PROGETTO PER LA DIFFUSIONE DELLA PRATICA MUSICALE NELLE SCUOLE DI BOLOGNA E PROVINCIA</w:t>
      </w:r>
    </w:p>
    <w:p w14:paraId="050D69F8" w14:textId="77777777" w:rsidR="003936A8" w:rsidRDefault="003936A8" w:rsidP="001741E4">
      <w:pPr>
        <w:jc w:val="both"/>
        <w:rPr>
          <w:rFonts w:ascii="Myriad Pro" w:hAnsi="Myriad Pro" w:cs="Myriad Pro"/>
          <w:color w:val="6C6C6C"/>
          <w:sz w:val="16"/>
          <w:szCs w:val="16"/>
        </w:rPr>
      </w:pPr>
    </w:p>
    <w:p w14:paraId="4ECB7973" w14:textId="5344D77D" w:rsidR="00A06367" w:rsidRDefault="001741E4" w:rsidP="007D7B22">
      <w:pPr>
        <w:jc w:val="both"/>
        <w:rPr>
          <w:rFonts w:ascii="Myriad Pro" w:hAnsi="Myriad Pro" w:cs="Myriad Pro"/>
          <w:color w:val="6C6C6C"/>
          <w:sz w:val="16"/>
          <w:szCs w:val="16"/>
        </w:rPr>
      </w:pPr>
      <w:r>
        <w:rPr>
          <w:rFonts w:ascii="Myriad Pro" w:hAnsi="Myriad Pro" w:cs="Myriad Pro"/>
          <w:color w:val="6C6C6C"/>
          <w:sz w:val="16"/>
          <w:szCs w:val="16"/>
        </w:rPr>
        <w:t>Promosso dall’</w:t>
      </w:r>
      <w:r w:rsidRPr="001741E4">
        <w:rPr>
          <w:rFonts w:ascii="Myriad Pro" w:hAnsi="Myriad Pro" w:cs="Myriad Pro"/>
          <w:b/>
          <w:color w:val="6C6C6C"/>
          <w:sz w:val="16"/>
          <w:szCs w:val="16"/>
        </w:rPr>
        <w:t xml:space="preserve">Associazione </w:t>
      </w:r>
      <w:proofErr w:type="spellStart"/>
      <w:r w:rsidRPr="001741E4">
        <w:rPr>
          <w:rFonts w:ascii="Myriad Pro" w:hAnsi="Myriad Pro" w:cs="Myriad Pro"/>
          <w:b/>
          <w:color w:val="6C6C6C"/>
          <w:sz w:val="16"/>
          <w:szCs w:val="16"/>
        </w:rPr>
        <w:t>Musicaper</w:t>
      </w:r>
      <w:proofErr w:type="spellEnd"/>
      <w:r w:rsidRPr="001741E4">
        <w:rPr>
          <w:rFonts w:ascii="Myriad Pro" w:hAnsi="Myriad Pro" w:cs="Myriad Pro"/>
          <w:b/>
          <w:color w:val="6C6C6C"/>
          <w:sz w:val="16"/>
          <w:szCs w:val="16"/>
        </w:rPr>
        <w:t xml:space="preserve"> </w:t>
      </w:r>
      <w:r>
        <w:rPr>
          <w:rFonts w:ascii="Myriad Pro" w:hAnsi="Myriad Pro" w:cs="Myriad Pro"/>
          <w:color w:val="6C6C6C"/>
          <w:sz w:val="16"/>
          <w:szCs w:val="16"/>
        </w:rPr>
        <w:t xml:space="preserve">di Bologna, </w:t>
      </w:r>
      <w:r w:rsidR="007D7B22">
        <w:rPr>
          <w:rFonts w:ascii="Myriad Pro" w:hAnsi="Myriad Pro" w:cs="Myriad Pro"/>
          <w:color w:val="6C6C6C"/>
          <w:sz w:val="16"/>
          <w:szCs w:val="16"/>
        </w:rPr>
        <w:t xml:space="preserve">nell’ambito del protocollo d’intesa sulla diffusione della pratica musicale siglato con </w:t>
      </w:r>
      <w:r w:rsidRPr="001741E4">
        <w:rPr>
          <w:rFonts w:ascii="Myriad Pro" w:hAnsi="Myriad Pro" w:cs="Myriad Pro"/>
          <w:b/>
          <w:color w:val="6C6C6C"/>
          <w:sz w:val="16"/>
          <w:szCs w:val="16"/>
        </w:rPr>
        <w:t>Ufficio Scolastico</w:t>
      </w:r>
      <w:r w:rsidR="00F338D9">
        <w:rPr>
          <w:rFonts w:ascii="Myriad Pro" w:hAnsi="Myriad Pro" w:cs="Myriad Pro"/>
          <w:b/>
          <w:color w:val="6C6C6C"/>
          <w:sz w:val="16"/>
          <w:szCs w:val="16"/>
        </w:rPr>
        <w:t xml:space="preserve"> Provinciale</w:t>
      </w:r>
      <w:r w:rsidR="00F338D9">
        <w:rPr>
          <w:rFonts w:ascii="Myriad Pro" w:hAnsi="Myriad Pro" w:cs="Myriad Pro"/>
          <w:color w:val="6C6C6C"/>
          <w:sz w:val="16"/>
          <w:szCs w:val="16"/>
        </w:rPr>
        <w:t>, i</w:t>
      </w:r>
      <w:r w:rsidR="00190361">
        <w:rPr>
          <w:rFonts w:ascii="Myriad Pro" w:hAnsi="Myriad Pro" w:cs="Myriad Pro"/>
          <w:color w:val="6C6C6C"/>
          <w:sz w:val="16"/>
          <w:szCs w:val="16"/>
        </w:rPr>
        <w:t>n collaborazione con</w:t>
      </w:r>
      <w:r w:rsidR="00F338D9">
        <w:rPr>
          <w:rFonts w:ascii="Myriad Pro" w:hAnsi="Myriad Pro" w:cs="Myriad Pro"/>
          <w:color w:val="6C6C6C"/>
          <w:sz w:val="16"/>
          <w:szCs w:val="16"/>
        </w:rPr>
        <w:t xml:space="preserve"> il </w:t>
      </w:r>
      <w:r w:rsidRPr="003936A8">
        <w:rPr>
          <w:rFonts w:ascii="Myriad Pro" w:hAnsi="Myriad Pro" w:cs="Myriad Pro"/>
          <w:b/>
          <w:color w:val="6C6C6C"/>
          <w:sz w:val="16"/>
          <w:szCs w:val="16"/>
        </w:rPr>
        <w:t>Comune di</w:t>
      </w:r>
      <w:r w:rsidR="00A06367">
        <w:rPr>
          <w:rFonts w:ascii="Myriad Pro" w:hAnsi="Myriad Pro" w:cs="Myriad Pro"/>
          <w:b/>
          <w:color w:val="6C6C6C"/>
          <w:sz w:val="16"/>
          <w:szCs w:val="16"/>
        </w:rPr>
        <w:t xml:space="preserve"> Bologna - Assessorato Scuola</w:t>
      </w:r>
      <w:r w:rsidR="00CE15E2">
        <w:rPr>
          <w:rFonts w:ascii="Myriad Pro" w:hAnsi="Myriad Pro" w:cs="Myriad Pro"/>
          <w:b/>
          <w:color w:val="6C6C6C"/>
          <w:sz w:val="16"/>
          <w:szCs w:val="16"/>
        </w:rPr>
        <w:t xml:space="preserve"> e formazione</w:t>
      </w:r>
      <w:r w:rsidR="00354B3F">
        <w:rPr>
          <w:rFonts w:ascii="Myriad Pro" w:hAnsi="Myriad Pro" w:cs="Myriad Pro"/>
          <w:b/>
          <w:color w:val="6C6C6C"/>
          <w:sz w:val="16"/>
          <w:szCs w:val="16"/>
        </w:rPr>
        <w:t>.</w:t>
      </w:r>
      <w:r w:rsidR="00B53C59">
        <w:rPr>
          <w:rFonts w:ascii="Myriad Pro" w:hAnsi="Myriad Pro" w:cs="Myriad Pro"/>
          <w:color w:val="6C6C6C"/>
          <w:sz w:val="16"/>
          <w:szCs w:val="16"/>
        </w:rPr>
        <w:t xml:space="preserve"> Progetto convenzionato con il </w:t>
      </w:r>
      <w:r w:rsidR="00B53C59" w:rsidRPr="00B53C59">
        <w:rPr>
          <w:rFonts w:ascii="Myriad Pro" w:hAnsi="Myriad Pro" w:cs="Myriad Pro"/>
          <w:b/>
          <w:color w:val="6C6C6C"/>
          <w:sz w:val="16"/>
          <w:szCs w:val="16"/>
        </w:rPr>
        <w:t>Conservatorio G.B Martini</w:t>
      </w:r>
      <w:r w:rsidR="00B53C59">
        <w:rPr>
          <w:rFonts w:ascii="Myriad Pro" w:hAnsi="Myriad Pro" w:cs="Myriad Pro"/>
          <w:b/>
          <w:color w:val="6C6C6C"/>
          <w:sz w:val="16"/>
          <w:szCs w:val="16"/>
        </w:rPr>
        <w:t xml:space="preserve"> di Bologna </w:t>
      </w:r>
      <w:r w:rsidR="00B53C59" w:rsidRPr="00B53C59">
        <w:rPr>
          <w:rFonts w:ascii="Myriad Pro" w:hAnsi="Myriad Pro" w:cs="Myriad Pro"/>
          <w:color w:val="6C6C6C"/>
          <w:sz w:val="16"/>
          <w:szCs w:val="16"/>
        </w:rPr>
        <w:t xml:space="preserve">per lo svolgimento dei Corsi </w:t>
      </w:r>
      <w:proofErr w:type="spellStart"/>
      <w:r w:rsidR="00B53C59" w:rsidRPr="00B53C59">
        <w:rPr>
          <w:rFonts w:ascii="Myriad Pro" w:hAnsi="Myriad Pro" w:cs="Myriad Pro"/>
          <w:color w:val="6C6C6C"/>
          <w:sz w:val="16"/>
          <w:szCs w:val="16"/>
        </w:rPr>
        <w:t>Preaccademici</w:t>
      </w:r>
      <w:proofErr w:type="spellEnd"/>
      <w:r w:rsidR="00B53C59">
        <w:rPr>
          <w:rFonts w:ascii="Myriad Pro" w:hAnsi="Myriad Pro" w:cs="Myriad Pro"/>
          <w:color w:val="6C6C6C"/>
          <w:sz w:val="16"/>
          <w:szCs w:val="16"/>
        </w:rPr>
        <w:t>.</w:t>
      </w:r>
    </w:p>
    <w:p w14:paraId="61BBE33B" w14:textId="5637D529" w:rsidR="007D7B22" w:rsidRPr="007D7B22" w:rsidRDefault="007D7B22" w:rsidP="007D7B22">
      <w:pPr>
        <w:jc w:val="both"/>
        <w:rPr>
          <w:rFonts w:ascii="Myriad Pro Light" w:hAnsi="Myriad Pro Light"/>
          <w:bCs/>
          <w:iCs/>
          <w:sz w:val="16"/>
          <w:szCs w:val="16"/>
        </w:rPr>
      </w:pPr>
      <w:r w:rsidRPr="007D7B22">
        <w:rPr>
          <w:rFonts w:ascii="Myriad Pro Light" w:hAnsi="Myriad Pro Light"/>
          <w:bCs/>
          <w:iCs/>
          <w:sz w:val="16"/>
          <w:szCs w:val="16"/>
        </w:rPr>
        <w:t>“Scuola di musica riconosciuta per l’anno scolastico 2018/2019 con determinazione n.6435 del 04.05.2018  del Responsabile del Servizio Sviluppo degli Strumenti Finanziari, Regolazione e Accreditamenti della Regione Emilia-Romagna, di cui alla DGR n. 2254/2009 come modificata dalla DGR n. 2184/2010” </w:t>
      </w:r>
      <w:r>
        <w:rPr>
          <w:rFonts w:ascii="Myriad Pro Light" w:hAnsi="Myriad Pro Light"/>
          <w:bCs/>
          <w:iCs/>
          <w:sz w:val="16"/>
          <w:szCs w:val="16"/>
        </w:rPr>
        <w:t xml:space="preserve">- </w:t>
      </w:r>
      <w:r w:rsidRPr="007D7B22">
        <w:rPr>
          <w:rFonts w:ascii="Myriad Pro Light" w:hAnsi="Myriad Pro Light"/>
          <w:bCs/>
          <w:iCs/>
          <w:sz w:val="16"/>
          <w:szCs w:val="16"/>
        </w:rPr>
        <w:t>Progetto di educazione musicale finanziato dalla Regione Emilia-Romagna con DGR n. 1507/2017 MUSICASCUOLA NUOVA PAIDEIA - CUP E39J17000690002 -</w:t>
      </w:r>
    </w:p>
    <w:p w14:paraId="725551EB" w14:textId="4E8EC567" w:rsidR="007D7B22" w:rsidRPr="007D7B22" w:rsidRDefault="007D7B22" w:rsidP="007D7B22">
      <w:pPr>
        <w:rPr>
          <w:rFonts w:ascii="Myriad Pro Light" w:hAnsi="Myriad Pro Light"/>
          <w:b/>
          <w:bCs/>
          <w:i/>
          <w:iCs/>
          <w:sz w:val="16"/>
          <w:szCs w:val="16"/>
        </w:rPr>
      </w:pPr>
      <w:r w:rsidRPr="007D7B22">
        <w:rPr>
          <w:rFonts w:ascii="Myriad Pro Light" w:hAnsi="Myriad Pro Light"/>
          <w:bCs/>
          <w:iCs/>
          <w:sz w:val="16"/>
          <w:szCs w:val="16"/>
        </w:rPr>
        <w:t xml:space="preserve">  </w:t>
      </w:r>
    </w:p>
    <w:p w14:paraId="0F7179BC" w14:textId="77777777" w:rsidR="00D06107" w:rsidRDefault="00D06107"/>
    <w:p w14:paraId="0F57D201" w14:textId="77777777" w:rsidR="00D06107" w:rsidRDefault="003936A8">
      <w:r>
        <w:t>Il progetto prevede:</w:t>
      </w:r>
    </w:p>
    <w:p w14:paraId="37202663" w14:textId="77777777" w:rsidR="00D06107" w:rsidRDefault="00D06107">
      <w:r>
        <w:t>In orario curricolare, gratuiti:</w:t>
      </w:r>
    </w:p>
    <w:p w14:paraId="00D69ADC" w14:textId="5CE03B44" w:rsidR="007F2721" w:rsidRDefault="00B51164">
      <w:r>
        <w:t xml:space="preserve">      </w:t>
      </w:r>
      <w:r w:rsidR="00FE4672">
        <w:t xml:space="preserve">-      </w:t>
      </w:r>
      <w:r w:rsidR="00470F30">
        <w:t>Coro in orario curricolare per le primarie</w:t>
      </w:r>
    </w:p>
    <w:p w14:paraId="33D51346" w14:textId="64DC4498" w:rsidR="00585DE5" w:rsidRDefault="00D06107" w:rsidP="00585DE5">
      <w:pPr>
        <w:pStyle w:val="Paragrafoelenco"/>
        <w:numPr>
          <w:ilvl w:val="0"/>
          <w:numId w:val="1"/>
        </w:numPr>
      </w:pPr>
      <w:r>
        <w:t>Lezioni concerto di incontro con gli strumenti e la musica</w:t>
      </w:r>
    </w:p>
    <w:p w14:paraId="14258DB2" w14:textId="4F6892F5" w:rsidR="00D06107" w:rsidRDefault="00D06107" w:rsidP="00D06107">
      <w:pPr>
        <w:pStyle w:val="Paragrafoelenco"/>
        <w:numPr>
          <w:ilvl w:val="0"/>
          <w:numId w:val="1"/>
        </w:numPr>
      </w:pPr>
      <w:r>
        <w:t xml:space="preserve">Dotazioni alla scuola di </w:t>
      </w:r>
      <w:r w:rsidR="0019283B">
        <w:t>strumentazioni musicali</w:t>
      </w:r>
    </w:p>
    <w:p w14:paraId="739984BC" w14:textId="75A87005" w:rsidR="00BD3AEE" w:rsidRDefault="0019283B" w:rsidP="00BD3AEE">
      <w:pPr>
        <w:pStyle w:val="Paragrafoelenco"/>
        <w:numPr>
          <w:ilvl w:val="0"/>
          <w:numId w:val="1"/>
        </w:numPr>
      </w:pPr>
      <w:r>
        <w:t>Corsi di aggiornamento per docenti</w:t>
      </w:r>
    </w:p>
    <w:p w14:paraId="112BA99C" w14:textId="77777777" w:rsidR="00D06107" w:rsidRDefault="00D06107" w:rsidP="00D06107"/>
    <w:p w14:paraId="1B6DDCDC" w14:textId="0BB46ADE" w:rsidR="00436312" w:rsidRDefault="00D06107" w:rsidP="00436312">
      <w:r>
        <w:t>In orario extra curricolare,</w:t>
      </w:r>
      <w:r w:rsidR="00DF6EC5" w:rsidRPr="00DF6EC5">
        <w:t xml:space="preserve"> </w:t>
      </w:r>
      <w:r w:rsidR="00DF6EC5">
        <w:t>con contributo delle famiglie richiedenti</w:t>
      </w:r>
      <w:r w:rsidR="00436312">
        <w:t>:</w:t>
      </w:r>
    </w:p>
    <w:p w14:paraId="4AD2E885" w14:textId="552D3321" w:rsidR="006F2621" w:rsidRPr="00801CF2" w:rsidRDefault="006F2621" w:rsidP="00436312">
      <w:pPr>
        <w:rPr>
          <w:b/>
        </w:rPr>
      </w:pPr>
      <w:r w:rsidRPr="00801CF2">
        <w:rPr>
          <w:rFonts w:ascii="Arial" w:hAnsi="Arial" w:cs="Arial"/>
          <w:b/>
          <w:bCs/>
          <w:lang w:val="en-US"/>
        </w:rPr>
        <w:t xml:space="preserve">Pianoforte, </w:t>
      </w:r>
      <w:proofErr w:type="spellStart"/>
      <w:r w:rsidRPr="00801CF2">
        <w:rPr>
          <w:rFonts w:ascii="Arial" w:hAnsi="Arial" w:cs="Arial"/>
          <w:b/>
          <w:bCs/>
          <w:lang w:val="en-US"/>
        </w:rPr>
        <w:t>chitarra</w:t>
      </w:r>
      <w:proofErr w:type="spellEnd"/>
      <w:r w:rsidRPr="00801CF2">
        <w:rPr>
          <w:rFonts w:ascii="Arial" w:hAnsi="Arial" w:cs="Arial"/>
          <w:b/>
          <w:bCs/>
          <w:lang w:val="en-US"/>
        </w:rPr>
        <w:t xml:space="preserve">, </w:t>
      </w:r>
      <w:proofErr w:type="spellStart"/>
      <w:r w:rsidR="00EF14FD">
        <w:rPr>
          <w:rFonts w:ascii="Arial" w:hAnsi="Arial" w:cs="Arial"/>
          <w:b/>
          <w:bCs/>
          <w:lang w:val="en-US"/>
        </w:rPr>
        <w:t>batteria</w:t>
      </w:r>
      <w:proofErr w:type="spellEnd"/>
      <w:r w:rsidR="00F1180D">
        <w:rPr>
          <w:rFonts w:ascii="Arial" w:hAnsi="Arial" w:cs="Arial"/>
          <w:b/>
          <w:bCs/>
          <w:lang w:val="en-US"/>
        </w:rPr>
        <w:t xml:space="preserve">, </w:t>
      </w:r>
      <w:proofErr w:type="spellStart"/>
      <w:r w:rsidRPr="00801CF2">
        <w:rPr>
          <w:rFonts w:ascii="Arial" w:hAnsi="Arial" w:cs="Arial"/>
          <w:b/>
          <w:bCs/>
          <w:lang w:val="en-US"/>
        </w:rPr>
        <w:t>propedeutica</w:t>
      </w:r>
      <w:proofErr w:type="spellEnd"/>
      <w:r w:rsidRPr="00801CF2">
        <w:rPr>
          <w:rFonts w:ascii="Arial" w:hAnsi="Arial" w:cs="Arial"/>
          <w:b/>
          <w:bCs/>
          <w:lang w:val="en-US"/>
        </w:rPr>
        <w:t xml:space="preserve"> musicale</w:t>
      </w:r>
    </w:p>
    <w:p w14:paraId="5F74CCBF" w14:textId="77777777" w:rsidR="006F2621" w:rsidRPr="006F2621" w:rsidRDefault="006F2621" w:rsidP="006F2621">
      <w:pPr>
        <w:pStyle w:val="Paragrafoelenco"/>
        <w:ind w:left="620"/>
        <w:jc w:val="both"/>
      </w:pPr>
    </w:p>
    <w:p w14:paraId="2BBC1447" w14:textId="182F08E4" w:rsidR="00D06107" w:rsidRDefault="00D06107" w:rsidP="0021156D">
      <w:pPr>
        <w:pStyle w:val="Paragrafoelenco"/>
        <w:numPr>
          <w:ilvl w:val="0"/>
          <w:numId w:val="5"/>
        </w:numPr>
        <w:jc w:val="both"/>
      </w:pPr>
      <w:r>
        <w:t>Il progetto, senza fine di lucro e a costo</w:t>
      </w:r>
      <w:r w:rsidR="007260FE">
        <w:t xml:space="preserve"> zero per le scuole, si realizza</w:t>
      </w:r>
      <w:r>
        <w:t xml:space="preserve"> grazie a contributi di enti</w:t>
      </w:r>
      <w:r w:rsidR="00A06367">
        <w:t xml:space="preserve"> sostenitori </w:t>
      </w:r>
      <w:r w:rsidR="007260FE">
        <w:t>e grazie all’impianto “solidale” che convoglia interamente le quote associative di chi usufruisce dei corsi extracurricolari a sostegno delle iniziative curricolari.</w:t>
      </w:r>
    </w:p>
    <w:p w14:paraId="3776B471" w14:textId="77777777" w:rsidR="003017BC" w:rsidRDefault="003017BC" w:rsidP="006D110F">
      <w:pPr>
        <w:jc w:val="both"/>
      </w:pPr>
    </w:p>
    <w:p w14:paraId="6962B2DE" w14:textId="61289DD7" w:rsidR="007260FE" w:rsidRPr="007C4ECF" w:rsidRDefault="00801CF2" w:rsidP="00E11DF1">
      <w:pPr>
        <w:pStyle w:val="Paragrafoelenco"/>
        <w:numPr>
          <w:ilvl w:val="0"/>
          <w:numId w:val="5"/>
        </w:numPr>
        <w:ind w:left="260"/>
        <w:rPr>
          <w:rFonts w:ascii="Times New Roman" w:hAnsi="Times New Roman" w:cs="Times New Roman"/>
          <w:b/>
        </w:rPr>
      </w:pPr>
      <w:r>
        <w:rPr>
          <w:b/>
        </w:rPr>
        <w:t>LA PRESENTAZIONE DEI</w:t>
      </w:r>
      <w:r w:rsidR="00E11DF1" w:rsidRPr="007C4ECF">
        <w:rPr>
          <w:b/>
        </w:rPr>
        <w:t xml:space="preserve"> CORSI </w:t>
      </w:r>
      <w:r w:rsidR="007C4ECF">
        <w:rPr>
          <w:b/>
        </w:rPr>
        <w:t xml:space="preserve">A GENITORI E ALUNNI DI PRIMARIE E MEDIE </w:t>
      </w:r>
      <w:r>
        <w:rPr>
          <w:b/>
        </w:rPr>
        <w:t>SI TERRA’</w:t>
      </w:r>
      <w:r w:rsidR="00E11DF1" w:rsidRPr="007C4ECF">
        <w:rPr>
          <w:b/>
        </w:rPr>
        <w:t xml:space="preserve"> </w:t>
      </w:r>
      <w:r w:rsidR="00EF14FD">
        <w:rPr>
          <w:b/>
        </w:rPr>
        <w:t xml:space="preserve">GIOVEDI 26 SETTEMBRE ore 17 (Plesso </w:t>
      </w:r>
      <w:proofErr w:type="spellStart"/>
      <w:r w:rsidR="00EF14FD">
        <w:rPr>
          <w:b/>
        </w:rPr>
        <w:t>Drusiani</w:t>
      </w:r>
      <w:proofErr w:type="spellEnd"/>
      <w:r w:rsidR="00EF14FD">
        <w:rPr>
          <w:b/>
        </w:rPr>
        <w:t>)</w:t>
      </w:r>
    </w:p>
    <w:p w14:paraId="0A74EF01" w14:textId="5C52FAC4" w:rsidR="007260FE" w:rsidRDefault="008D2089" w:rsidP="00D06107">
      <w:r>
        <w:t>Scopri di più</w:t>
      </w:r>
      <w:r w:rsidR="00EF46B6">
        <w:t xml:space="preserve"> (link a pagina di approfondimento)</w:t>
      </w:r>
    </w:p>
    <w:p w14:paraId="4301B29C" w14:textId="77777777" w:rsidR="00D06107" w:rsidRDefault="00D06107"/>
    <w:p w14:paraId="332DDBD2" w14:textId="5AA7396D" w:rsidR="00D06107" w:rsidRDefault="00EF46B6">
      <w:r>
        <w:t>-------------------------------------------------------------------------------------------------------------------</w:t>
      </w:r>
    </w:p>
    <w:p w14:paraId="0156D645" w14:textId="25E183EA" w:rsidR="00D06107" w:rsidRDefault="003936A8">
      <w:r>
        <w:t>(</w:t>
      </w:r>
      <w:r w:rsidR="00AA5FD0">
        <w:t xml:space="preserve">PAGINA DI </w:t>
      </w:r>
      <w:r>
        <w:t>APPROFONDIMENTO)</w:t>
      </w:r>
    </w:p>
    <w:p w14:paraId="7B66B369" w14:textId="77777777" w:rsidR="003936A8" w:rsidRDefault="003936A8"/>
    <w:p w14:paraId="2DFDB2A4" w14:textId="578E7ABA" w:rsidR="003936A8" w:rsidRDefault="003936A8" w:rsidP="00054630">
      <w:pPr>
        <w:jc w:val="both"/>
      </w:pPr>
      <w:r>
        <w:t xml:space="preserve">MUSICASCUOLA è </w:t>
      </w:r>
      <w:r w:rsidR="00AA5FD0">
        <w:t xml:space="preserve">un progetto </w:t>
      </w:r>
      <w:r>
        <w:t xml:space="preserve">finalizzato a  promuovere </w:t>
      </w:r>
      <w:r w:rsidR="005C614A">
        <w:t xml:space="preserve">nelle scuole (dalle primarie alle superiori) </w:t>
      </w:r>
      <w:r>
        <w:t xml:space="preserve">le </w:t>
      </w:r>
      <w:r w:rsidRPr="005C614A">
        <w:rPr>
          <w:b/>
        </w:rPr>
        <w:t>valenze educative della pratica musicale</w:t>
      </w:r>
      <w:r w:rsidR="0021008C" w:rsidRPr="005C614A">
        <w:rPr>
          <w:b/>
        </w:rPr>
        <w:t>,</w:t>
      </w:r>
      <w:r w:rsidR="0021008C">
        <w:t xml:space="preserve"> purtroppo quasi del tutto assenti dalla scuola italiana.</w:t>
      </w:r>
    </w:p>
    <w:p w14:paraId="78BB0761" w14:textId="23EF89D3" w:rsidR="005C614A" w:rsidRDefault="005C614A" w:rsidP="00054630">
      <w:pPr>
        <w:jc w:val="both"/>
      </w:pPr>
      <w:r>
        <w:t>Ad esso hanno ad</w:t>
      </w:r>
      <w:r w:rsidR="00B53C59">
        <w:t>erito per l</w:t>
      </w:r>
      <w:r w:rsidR="007D7B22">
        <w:t>’anno scolastico 2018/2019</w:t>
      </w:r>
      <w:r w:rsidR="00436312">
        <w:t xml:space="preserve">  42</w:t>
      </w:r>
      <w:r>
        <w:t xml:space="preserve"> istituti scolastici di Bologna e Provincia</w:t>
      </w:r>
    </w:p>
    <w:p w14:paraId="3A171138" w14:textId="77777777" w:rsidR="007F6DD9" w:rsidRDefault="007F6DD9" w:rsidP="00054630">
      <w:pPr>
        <w:jc w:val="both"/>
      </w:pPr>
    </w:p>
    <w:p w14:paraId="21FC6A49" w14:textId="77777777" w:rsidR="007F6DD9" w:rsidRDefault="007F6DD9" w:rsidP="00054630">
      <w:pPr>
        <w:jc w:val="both"/>
      </w:pPr>
      <w:r>
        <w:t>PERCHE’ E’ IMPORTANTE LA PRATICA MUSICALE?</w:t>
      </w:r>
    </w:p>
    <w:p w14:paraId="6B863D4C" w14:textId="46922066" w:rsidR="0021008C" w:rsidRDefault="007F6DD9" w:rsidP="00054630">
      <w:pPr>
        <w:jc w:val="both"/>
      </w:pPr>
      <w:r>
        <w:t>Essa sviluppa</w:t>
      </w:r>
      <w:r w:rsidR="0021008C">
        <w:t xml:space="preserve"> le funzionalità c</w:t>
      </w:r>
      <w:r w:rsidR="00F21DA0">
        <w:t xml:space="preserve">elebrali dell’emisfero destro, </w:t>
      </w:r>
      <w:r w:rsidR="0021008C">
        <w:t>sede della creatività</w:t>
      </w:r>
      <w:r>
        <w:t>,</w:t>
      </w:r>
      <w:r w:rsidR="0021008C">
        <w:t xml:space="preserve"> della fantasia</w:t>
      </w:r>
      <w:r>
        <w:t>,</w:t>
      </w:r>
      <w:r w:rsidR="0021008C">
        <w:t xml:space="preserve"> ma anche della capacità </w:t>
      </w:r>
      <w:r>
        <w:t xml:space="preserve">di effettuare nessi, di </w:t>
      </w:r>
      <w:r w:rsidR="0021008C">
        <w:t xml:space="preserve"> </w:t>
      </w:r>
      <w:r>
        <w:t>comprendere significati complessi, quindi indispensabili per tutte le attività di conoscenza.</w:t>
      </w:r>
    </w:p>
    <w:p w14:paraId="17EA7117" w14:textId="77777777" w:rsidR="007F6DD9" w:rsidRDefault="007F6DD9" w:rsidP="00054630">
      <w:pPr>
        <w:jc w:val="both"/>
      </w:pPr>
      <w:r>
        <w:t>Sviluppa il coordinamento psicomotorio, migliora l’acquisizione di un metodo di studio personale, sviluppa la capacità di ascolto e di collaborazione, è una opportunità di socializzazione, integrazione, espressione personale, autostima, favorisce l’educazione alla bellezza, all’arte e alla cultura.</w:t>
      </w:r>
    </w:p>
    <w:p w14:paraId="1801492A" w14:textId="77777777" w:rsidR="007F6DD9" w:rsidRDefault="007F6DD9" w:rsidP="00054630">
      <w:pPr>
        <w:jc w:val="both"/>
      </w:pPr>
    </w:p>
    <w:p w14:paraId="04608084" w14:textId="1F12CE3A" w:rsidR="007F6DD9" w:rsidRDefault="007F6DD9" w:rsidP="00054630">
      <w:pPr>
        <w:jc w:val="both"/>
      </w:pPr>
      <w:r>
        <w:lastRenderedPageBreak/>
        <w:t>QUALI  ATTIVITA’ PREVEDE</w:t>
      </w:r>
      <w:r w:rsidR="005C614A">
        <w:t xml:space="preserve"> IL PROGETTO MUSICASCUOLA</w:t>
      </w:r>
      <w:r w:rsidR="00026576">
        <w:t xml:space="preserve"> SU SCALA PROVINCIALE</w:t>
      </w:r>
      <w:r>
        <w:t>?</w:t>
      </w:r>
    </w:p>
    <w:p w14:paraId="052EFA89" w14:textId="77777777" w:rsidR="007F6DD9" w:rsidRDefault="005C614A" w:rsidP="00054630">
      <w:pPr>
        <w:jc w:val="both"/>
      </w:pPr>
      <w:r w:rsidRPr="005C614A">
        <w:rPr>
          <w:b/>
        </w:rPr>
        <w:t>L</w:t>
      </w:r>
      <w:r w:rsidR="007F6DD9" w:rsidRPr="005C614A">
        <w:rPr>
          <w:b/>
        </w:rPr>
        <w:t xml:space="preserve">ezioni concerto </w:t>
      </w:r>
      <w:r w:rsidR="007F6DD9" w:rsidRPr="005C614A">
        <w:t>gratuite</w:t>
      </w:r>
      <w:r w:rsidR="007F6DD9">
        <w:t xml:space="preserve"> </w:t>
      </w:r>
      <w:r>
        <w:t xml:space="preserve">in orario curricolare </w:t>
      </w:r>
      <w:r w:rsidR="007F6DD9">
        <w:t xml:space="preserve">per conoscere </w:t>
      </w:r>
      <w:r>
        <w:t xml:space="preserve">da vicino </w:t>
      </w:r>
      <w:r w:rsidR="007F6DD9">
        <w:t>gli strumenti musicali</w:t>
      </w:r>
      <w:r>
        <w:t>, i diversi generi e stili, le potenzialità espressive e comunicative della musica</w:t>
      </w:r>
    </w:p>
    <w:p w14:paraId="764DFE2F" w14:textId="77777777" w:rsidR="0021008C" w:rsidRDefault="005C614A" w:rsidP="00054630">
      <w:pPr>
        <w:jc w:val="both"/>
      </w:pPr>
      <w:r w:rsidRPr="005C614A">
        <w:rPr>
          <w:b/>
        </w:rPr>
        <w:t xml:space="preserve">Laboratori di coro </w:t>
      </w:r>
      <w:r w:rsidRPr="005C614A">
        <w:t>gratuiti</w:t>
      </w:r>
      <w:r>
        <w:t xml:space="preserve"> in orario curricolare assegnati alle scuole primarie secondo la graduatoria di adesione</w:t>
      </w:r>
    </w:p>
    <w:p w14:paraId="291D358E" w14:textId="2748A426" w:rsidR="005C614A" w:rsidRDefault="005C614A" w:rsidP="00054630">
      <w:pPr>
        <w:jc w:val="both"/>
      </w:pPr>
      <w:r w:rsidRPr="005C614A">
        <w:rPr>
          <w:b/>
        </w:rPr>
        <w:t xml:space="preserve">Laboratori di </w:t>
      </w:r>
      <w:r w:rsidR="007D7B22">
        <w:rPr>
          <w:b/>
        </w:rPr>
        <w:t xml:space="preserve">propedeutica, </w:t>
      </w:r>
      <w:r w:rsidRPr="005C614A">
        <w:rPr>
          <w:b/>
        </w:rPr>
        <w:t>musica d’assieme</w:t>
      </w:r>
      <w:r>
        <w:rPr>
          <w:b/>
        </w:rPr>
        <w:t xml:space="preserve"> </w:t>
      </w:r>
      <w:r w:rsidR="007D7B22">
        <w:rPr>
          <w:b/>
        </w:rPr>
        <w:t>strumentale e</w:t>
      </w:r>
      <w:r w:rsidR="00021263">
        <w:rPr>
          <w:b/>
        </w:rPr>
        <w:t xml:space="preserve"> corale </w:t>
      </w:r>
      <w:r w:rsidRPr="005C614A">
        <w:t>(</w:t>
      </w:r>
      <w:r w:rsidR="00EF46B6">
        <w:t xml:space="preserve">in orario extracurricolare, </w:t>
      </w:r>
      <w:r w:rsidRPr="005C614A">
        <w:t>gratuiti o</w:t>
      </w:r>
      <w:r>
        <w:t>ve attivate borse di studio, oppure</w:t>
      </w:r>
      <w:r w:rsidRPr="005C614A">
        <w:t xml:space="preserve"> con contributo delle famiglie)</w:t>
      </w:r>
    </w:p>
    <w:p w14:paraId="609C5263" w14:textId="77777777" w:rsidR="005C614A" w:rsidRDefault="005C614A" w:rsidP="00054630">
      <w:pPr>
        <w:jc w:val="both"/>
      </w:pPr>
      <w:r w:rsidRPr="005C614A">
        <w:rPr>
          <w:b/>
        </w:rPr>
        <w:t>Corsi di aggiornamento sulla pratica corale</w:t>
      </w:r>
      <w:r>
        <w:t xml:space="preserve"> gratuiti per docenti delle scuole primarie</w:t>
      </w:r>
    </w:p>
    <w:p w14:paraId="68119CF1" w14:textId="01F9833C" w:rsidR="005C614A" w:rsidRPr="005C614A" w:rsidRDefault="005C614A" w:rsidP="00054630">
      <w:pPr>
        <w:jc w:val="both"/>
        <w:rPr>
          <w:b/>
        </w:rPr>
      </w:pPr>
      <w:r w:rsidRPr="005C614A">
        <w:rPr>
          <w:b/>
        </w:rPr>
        <w:t>Corsi individuali di strumento o canto in orario extracurricolare</w:t>
      </w:r>
      <w:r>
        <w:t xml:space="preserve"> (gratuiti ove attivate borse di studio, oppure con contributo delle famiglie richiedenti)</w:t>
      </w:r>
      <w:r w:rsidR="00B53C59">
        <w:t xml:space="preserve">, anche in Convenzione con il Conservatorio G.B. Martini per lo svolgimento dei </w:t>
      </w:r>
      <w:r w:rsidR="00B53C59" w:rsidRPr="00B53C59">
        <w:rPr>
          <w:b/>
        </w:rPr>
        <w:t xml:space="preserve">corsi </w:t>
      </w:r>
      <w:proofErr w:type="spellStart"/>
      <w:r w:rsidR="00B53C59" w:rsidRPr="00B53C59">
        <w:rPr>
          <w:b/>
        </w:rPr>
        <w:t>pre</w:t>
      </w:r>
      <w:proofErr w:type="spellEnd"/>
      <w:r w:rsidR="00B53C59" w:rsidRPr="00B53C59">
        <w:rPr>
          <w:b/>
        </w:rPr>
        <w:t>-accademici.</w:t>
      </w:r>
    </w:p>
    <w:p w14:paraId="06BEC8DC" w14:textId="77777777" w:rsidR="005C614A" w:rsidRDefault="005C614A" w:rsidP="00054630">
      <w:pPr>
        <w:jc w:val="both"/>
      </w:pPr>
    </w:p>
    <w:p w14:paraId="602C4456" w14:textId="45CE2597" w:rsidR="00D06107" w:rsidRDefault="003C5D04" w:rsidP="00054630">
      <w:pPr>
        <w:jc w:val="both"/>
      </w:pPr>
      <w:r>
        <w:t>QUALI CORSI IN ORARIO EXTRACURRICOLARE SONO ATTIVATI PRESSO L’ISTITUTO?</w:t>
      </w:r>
    </w:p>
    <w:p w14:paraId="29EE9375" w14:textId="32C48F70" w:rsidR="00113D80" w:rsidRDefault="00113D80" w:rsidP="0032286C"/>
    <w:p w14:paraId="594EB012" w14:textId="167A5E34" w:rsidR="00F1180D" w:rsidRPr="00801CF2" w:rsidRDefault="000142D6" w:rsidP="00F1180D">
      <w:pPr>
        <w:rPr>
          <w:b/>
        </w:rPr>
      </w:pPr>
      <w:r w:rsidRPr="00436312">
        <w:rPr>
          <w:rFonts w:ascii="Arial" w:hAnsi="Arial" w:cs="Arial"/>
          <w:b/>
          <w:bCs/>
        </w:rPr>
        <w:t>-</w:t>
      </w:r>
      <w:r w:rsidR="009B054C" w:rsidRPr="00436312">
        <w:rPr>
          <w:rFonts w:ascii="Arial" w:hAnsi="Arial" w:cs="Arial"/>
          <w:b/>
          <w:bCs/>
        </w:rPr>
        <w:t xml:space="preserve"> </w:t>
      </w:r>
      <w:r w:rsidR="00F1180D" w:rsidRPr="00801CF2">
        <w:rPr>
          <w:rFonts w:ascii="Arial" w:hAnsi="Arial" w:cs="Arial"/>
          <w:b/>
          <w:bCs/>
          <w:lang w:val="en-US"/>
        </w:rPr>
        <w:t xml:space="preserve">Pianoforte, </w:t>
      </w:r>
      <w:proofErr w:type="spellStart"/>
      <w:r w:rsidR="00F1180D" w:rsidRPr="00801CF2">
        <w:rPr>
          <w:rFonts w:ascii="Arial" w:hAnsi="Arial" w:cs="Arial"/>
          <w:b/>
          <w:bCs/>
          <w:lang w:val="en-US"/>
        </w:rPr>
        <w:t>chitarra</w:t>
      </w:r>
      <w:proofErr w:type="spellEnd"/>
      <w:r w:rsidR="00F1180D" w:rsidRPr="00801CF2">
        <w:rPr>
          <w:rFonts w:ascii="Arial" w:hAnsi="Arial" w:cs="Arial"/>
          <w:b/>
          <w:bCs/>
          <w:lang w:val="en-US"/>
        </w:rPr>
        <w:t xml:space="preserve">, </w:t>
      </w:r>
      <w:proofErr w:type="spellStart"/>
      <w:r w:rsidR="00EF14FD">
        <w:rPr>
          <w:rFonts w:ascii="Arial" w:hAnsi="Arial" w:cs="Arial"/>
          <w:b/>
          <w:bCs/>
          <w:lang w:val="en-US"/>
        </w:rPr>
        <w:t>batteria</w:t>
      </w:r>
      <w:proofErr w:type="spellEnd"/>
      <w:r w:rsidR="00F1180D">
        <w:rPr>
          <w:rFonts w:ascii="Arial" w:hAnsi="Arial" w:cs="Arial"/>
          <w:b/>
          <w:bCs/>
          <w:lang w:val="en-US"/>
        </w:rPr>
        <w:t xml:space="preserve">, </w:t>
      </w:r>
      <w:proofErr w:type="spellStart"/>
      <w:r w:rsidR="00F1180D" w:rsidRPr="00801CF2">
        <w:rPr>
          <w:rFonts w:ascii="Arial" w:hAnsi="Arial" w:cs="Arial"/>
          <w:b/>
          <w:bCs/>
          <w:lang w:val="en-US"/>
        </w:rPr>
        <w:t>propedeutica</w:t>
      </w:r>
      <w:proofErr w:type="spellEnd"/>
      <w:r w:rsidR="00F1180D" w:rsidRPr="00801CF2">
        <w:rPr>
          <w:rFonts w:ascii="Arial" w:hAnsi="Arial" w:cs="Arial"/>
          <w:b/>
          <w:bCs/>
          <w:lang w:val="en-US"/>
        </w:rPr>
        <w:t xml:space="preserve"> musicale</w:t>
      </w:r>
    </w:p>
    <w:p w14:paraId="00C49D27" w14:textId="4DAF65FC" w:rsidR="005233B2" w:rsidRPr="00F1180D" w:rsidRDefault="005233B2" w:rsidP="00F1180D">
      <w:pPr>
        <w:jc w:val="both"/>
        <w:rPr>
          <w:b/>
        </w:rPr>
      </w:pPr>
    </w:p>
    <w:p w14:paraId="1945EC02" w14:textId="78FF8FF4" w:rsidR="00A06367" w:rsidRDefault="00A06367" w:rsidP="007D7B22">
      <w:r>
        <w:t>QUALI SONO LE QUOTE PER I CORSI EXTRACURRICOLARI?</w:t>
      </w:r>
    </w:p>
    <w:p w14:paraId="53BBA147" w14:textId="77777777" w:rsidR="000A1C75" w:rsidRDefault="000A1C75" w:rsidP="00054630">
      <w:pPr>
        <w:jc w:val="both"/>
      </w:pPr>
    </w:p>
    <w:p w14:paraId="3760E41A" w14:textId="6F11AF6D" w:rsidR="007D7B22" w:rsidRDefault="007D7B22" w:rsidP="00C275F1">
      <w:pPr>
        <w:ind w:firstLine="360"/>
        <w:jc w:val="both"/>
        <w:rPr>
          <w:b/>
        </w:rPr>
      </w:pPr>
      <w:r>
        <w:t xml:space="preserve">-     </w:t>
      </w:r>
      <w:r w:rsidRPr="007D7B22">
        <w:rPr>
          <w:b/>
        </w:rPr>
        <w:t>Corso di propedeutica musicale</w:t>
      </w:r>
      <w:r>
        <w:rPr>
          <w:b/>
        </w:rPr>
        <w:t xml:space="preserve"> (riservato agli alunni di seconda e terza </w:t>
      </w:r>
    </w:p>
    <w:p w14:paraId="664138E1" w14:textId="04D32833" w:rsidR="007D7B22" w:rsidRDefault="007D7B22" w:rsidP="00C275F1">
      <w:pPr>
        <w:ind w:firstLine="360"/>
        <w:jc w:val="both"/>
      </w:pPr>
      <w:r>
        <w:rPr>
          <w:b/>
        </w:rPr>
        <w:t xml:space="preserve">primaria)  </w:t>
      </w:r>
      <w:r w:rsidRPr="007D7B22">
        <w:t>Euro 90 annuali</w:t>
      </w:r>
      <w:r>
        <w:t xml:space="preserve"> (24 lezioni di un’ora) comprensivi di tessera associativa</w:t>
      </w:r>
    </w:p>
    <w:p w14:paraId="70AB776A" w14:textId="71FB8DBA" w:rsidR="000A1C75" w:rsidRDefault="000A1C75" w:rsidP="00C275F1">
      <w:pPr>
        <w:ind w:firstLine="360"/>
        <w:jc w:val="both"/>
        <w:rPr>
          <w:b/>
        </w:rPr>
      </w:pPr>
      <w:r>
        <w:t xml:space="preserve">- </w:t>
      </w:r>
      <w:r w:rsidR="00C275F1">
        <w:t xml:space="preserve">    </w:t>
      </w:r>
      <w:r w:rsidRPr="000A1C75">
        <w:rPr>
          <w:b/>
        </w:rPr>
        <w:t>Corso ordinario</w:t>
      </w:r>
      <w:r w:rsidR="00C275F1">
        <w:rPr>
          <w:b/>
        </w:rPr>
        <w:t>:</w:t>
      </w:r>
      <w:r w:rsidR="00A52977">
        <w:rPr>
          <w:b/>
        </w:rPr>
        <w:t xml:space="preserve"> </w:t>
      </w:r>
      <w:r>
        <w:rPr>
          <w:b/>
        </w:rPr>
        <w:t xml:space="preserve"> </w:t>
      </w:r>
    </w:p>
    <w:p w14:paraId="1BAD2904" w14:textId="1844FF76" w:rsidR="00A06367" w:rsidRPr="000A1C75" w:rsidRDefault="000A1C75" w:rsidP="00054630">
      <w:pPr>
        <w:jc w:val="both"/>
      </w:pPr>
      <w:r>
        <w:rPr>
          <w:b/>
        </w:rPr>
        <w:t xml:space="preserve">Quota di iscrizione annuale </w:t>
      </w:r>
      <w:r w:rsidRPr="000A1C75">
        <w:t>(</w:t>
      </w:r>
      <w:r w:rsidRPr="00054630">
        <w:rPr>
          <w:u w:val="single"/>
        </w:rPr>
        <w:t>che va interamente a finanziare le attività gratuite in orario curricolare</w:t>
      </w:r>
      <w:r w:rsidR="00F67430">
        <w:rPr>
          <w:u w:val="single"/>
        </w:rPr>
        <w:t xml:space="preserve"> e le dotazioni strumentali</w:t>
      </w:r>
      <w:r w:rsidRPr="000A1C75">
        <w:t xml:space="preserve">) </w:t>
      </w:r>
      <w:r>
        <w:rPr>
          <w:b/>
        </w:rPr>
        <w:t xml:space="preserve">Euro 50 </w:t>
      </w:r>
      <w:r w:rsidRPr="000A1C75">
        <w:t>(la tessera</w:t>
      </w:r>
      <w:r w:rsidR="0083078A">
        <w:t>, valida un anno dalla data di sottoscrizione,</w:t>
      </w:r>
      <w:r w:rsidRPr="000A1C75">
        <w:t xml:space="preserve"> consente ai possessori sconti su acquisto di strumenti, concerti, dischi</w:t>
      </w:r>
      <w:r w:rsidR="00CD5B41">
        <w:t>, specificate sul sito</w:t>
      </w:r>
      <w:r w:rsidRPr="000A1C75">
        <w:t>)</w:t>
      </w:r>
    </w:p>
    <w:p w14:paraId="48F89827" w14:textId="07BF1A03" w:rsidR="000A1C75" w:rsidRDefault="000A1C75" w:rsidP="00054630">
      <w:pPr>
        <w:jc w:val="both"/>
      </w:pPr>
      <w:r>
        <w:t xml:space="preserve">Per la frequenza è’ possibile scegliere, in accordo con il docente, fra </w:t>
      </w:r>
      <w:r w:rsidR="008B2458">
        <w:rPr>
          <w:b/>
        </w:rPr>
        <w:t>tre</w:t>
      </w:r>
      <w:r w:rsidRPr="0083078A">
        <w:rPr>
          <w:b/>
        </w:rPr>
        <w:t xml:space="preserve"> tipologie di lezione</w:t>
      </w:r>
      <w:r>
        <w:t xml:space="preserve">, organizzate per </w:t>
      </w:r>
      <w:r w:rsidRPr="0083078A">
        <w:rPr>
          <w:b/>
        </w:rPr>
        <w:t>moduli di 8 lezioni</w:t>
      </w:r>
      <w:r w:rsidR="0083078A">
        <w:t>:</w:t>
      </w:r>
    </w:p>
    <w:p w14:paraId="76F5C191" w14:textId="10AF5423" w:rsidR="0083078A" w:rsidRDefault="0083078A" w:rsidP="00021263">
      <w:pPr>
        <w:pStyle w:val="Paragrafoelenco"/>
        <w:numPr>
          <w:ilvl w:val="0"/>
          <w:numId w:val="4"/>
        </w:numPr>
        <w:jc w:val="both"/>
      </w:pPr>
      <w:r>
        <w:t>“modulo base” (30 minuti individuali o 60 in coppia) Euro 120 (15 a lezione)</w:t>
      </w:r>
    </w:p>
    <w:p w14:paraId="0FD59B31" w14:textId="045B5056" w:rsidR="0083078A" w:rsidRDefault="0083078A" w:rsidP="00021263">
      <w:pPr>
        <w:pStyle w:val="Paragrafoelenco"/>
        <w:numPr>
          <w:ilvl w:val="0"/>
          <w:numId w:val="4"/>
        </w:numPr>
        <w:jc w:val="both"/>
      </w:pPr>
      <w:r>
        <w:t>“modulo intermedio” (45 minuti individuali) Euro 176 (22 a lezione)</w:t>
      </w:r>
    </w:p>
    <w:p w14:paraId="6846EF68" w14:textId="2A3D2629" w:rsidR="0083078A" w:rsidRDefault="0083078A" w:rsidP="00021263">
      <w:pPr>
        <w:pStyle w:val="Paragrafoelenco"/>
        <w:numPr>
          <w:ilvl w:val="0"/>
          <w:numId w:val="4"/>
        </w:numPr>
        <w:jc w:val="both"/>
      </w:pPr>
      <w:r>
        <w:t>“modulo avanzato” (60 minuti individuali) Euro 240 (30 a lezione)</w:t>
      </w:r>
    </w:p>
    <w:p w14:paraId="49F347A4" w14:textId="49584012" w:rsidR="00B53C59" w:rsidRDefault="00B53C59" w:rsidP="00B53C59">
      <w:pPr>
        <w:jc w:val="both"/>
      </w:pPr>
      <w:r>
        <w:t xml:space="preserve">In alternativa per alcuni strumenti sono attivati corsi </w:t>
      </w:r>
      <w:r w:rsidRPr="00354B3F">
        <w:rPr>
          <w:b/>
        </w:rPr>
        <w:t>collettivi “propedeutici</w:t>
      </w:r>
      <w:r>
        <w:t>”, ovvero 24 lezioni di un’ora in compresenza con 6 alunni, al costo complessivo di Euro 150.</w:t>
      </w:r>
    </w:p>
    <w:p w14:paraId="589FC366" w14:textId="18A0F309" w:rsidR="007D7B22" w:rsidRDefault="007D7B22" w:rsidP="00B53C59">
      <w:pPr>
        <w:jc w:val="both"/>
      </w:pPr>
      <w:r>
        <w:t xml:space="preserve">Per verificare l’interesse dell’alunno è possibile frequentare un </w:t>
      </w:r>
      <w:r w:rsidRPr="007D7B22">
        <w:rPr>
          <w:b/>
        </w:rPr>
        <w:t>minicorso di prova</w:t>
      </w:r>
      <w:r>
        <w:rPr>
          <w:b/>
        </w:rPr>
        <w:t xml:space="preserve"> - Euro 30 (3 lezioni settimanali in compresenza di </w:t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 4 alunni)</w:t>
      </w:r>
    </w:p>
    <w:p w14:paraId="6DD33534" w14:textId="77777777" w:rsidR="00577FAA" w:rsidRDefault="00577FAA" w:rsidP="00B53C59">
      <w:pPr>
        <w:jc w:val="both"/>
      </w:pPr>
    </w:p>
    <w:p w14:paraId="0C3E19A7" w14:textId="77777777" w:rsidR="00457CC9" w:rsidRDefault="00457CC9" w:rsidP="00B53C59">
      <w:pPr>
        <w:jc w:val="both"/>
      </w:pPr>
    </w:p>
    <w:p w14:paraId="0F3E93B1" w14:textId="6FAB6FB7" w:rsidR="00FE5301" w:rsidRDefault="006D110F" w:rsidP="00B53C59">
      <w:pPr>
        <w:jc w:val="both"/>
      </w:pPr>
      <w:r>
        <w:t>Per le famiglie che lo rich</w:t>
      </w:r>
      <w:r w:rsidR="00FA57E5">
        <w:t>iedono (termine entro marzo 2019</w:t>
      </w:r>
      <w:r>
        <w:t xml:space="preserve">) è possibile far sostenere all’alunno a fine anno un </w:t>
      </w:r>
      <w:r w:rsidRPr="006D110F">
        <w:rPr>
          <w:b/>
        </w:rPr>
        <w:t>esame per la certificazione delle competenze</w:t>
      </w:r>
      <w:r>
        <w:t xml:space="preserve"> raggiunte, alla presenza di un commissario esterno proveniente da Liceo Musicale o Conservatorio.</w:t>
      </w:r>
    </w:p>
    <w:p w14:paraId="63F5A908" w14:textId="77777777" w:rsidR="00C42615" w:rsidRDefault="00C42615" w:rsidP="00054630">
      <w:pPr>
        <w:jc w:val="both"/>
      </w:pPr>
    </w:p>
    <w:p w14:paraId="16B79A94" w14:textId="6117506B" w:rsidR="0031341E" w:rsidRDefault="004B6A34" w:rsidP="00054630">
      <w:pPr>
        <w:jc w:val="both"/>
      </w:pPr>
      <w:r>
        <w:t>LE QUOTE SONO DETRAIBILI COME SPESE DALLA DICHIARAZIONE DEI REDDITI?</w:t>
      </w:r>
    </w:p>
    <w:p w14:paraId="520C7CFD" w14:textId="182F895D" w:rsidR="00E34B12" w:rsidRDefault="004B6A34" w:rsidP="00054630">
      <w:pPr>
        <w:jc w:val="both"/>
      </w:pPr>
      <w:r w:rsidRPr="004B6A34">
        <w:rPr>
          <w:b/>
        </w:rPr>
        <w:t>Si</w:t>
      </w:r>
      <w:r>
        <w:t>. In base alla circolare n.7/E del 4/</w:t>
      </w:r>
      <w:r w:rsidR="00F338D9">
        <w:t>4/17 dell’Agenzia delle Entrate, producendo le attestazioni dei bonifici e la dichiarazione della scuola che il progetto è inserito nel Piano dell’Offerta Formativa.</w:t>
      </w:r>
    </w:p>
    <w:p w14:paraId="68B21E0C" w14:textId="760A48C4" w:rsidR="0083078A" w:rsidRDefault="0083078A" w:rsidP="00054630">
      <w:pPr>
        <w:jc w:val="both"/>
      </w:pPr>
      <w:r>
        <w:t>COME SI FA AD ISCRIVERSI</w:t>
      </w:r>
      <w:r w:rsidR="004B6A34">
        <w:t xml:space="preserve"> AI CORSI</w:t>
      </w:r>
      <w:r>
        <w:t>?</w:t>
      </w:r>
      <w:r w:rsidR="00CD5B41">
        <w:t xml:space="preserve"> </w:t>
      </w:r>
    </w:p>
    <w:p w14:paraId="1437B0FE" w14:textId="2E843665" w:rsidR="0083078A" w:rsidRDefault="00E54023" w:rsidP="00054630">
      <w:pPr>
        <w:jc w:val="both"/>
      </w:pPr>
      <w:r w:rsidRPr="005C69B7">
        <w:rPr>
          <w:b/>
        </w:rPr>
        <w:t xml:space="preserve">Dopo avere verificato con la segreteria </w:t>
      </w:r>
      <w:r w:rsidR="007F2721">
        <w:rPr>
          <w:b/>
        </w:rPr>
        <w:t xml:space="preserve">del progetto </w:t>
      </w:r>
      <w:proofErr w:type="spellStart"/>
      <w:r w:rsidR="00354B3F">
        <w:rPr>
          <w:b/>
        </w:rPr>
        <w:t>Musicascuola</w:t>
      </w:r>
      <w:proofErr w:type="spellEnd"/>
      <w:r w:rsidR="00354B3F">
        <w:rPr>
          <w:b/>
        </w:rPr>
        <w:t xml:space="preserve"> </w:t>
      </w:r>
      <w:r w:rsidRPr="005C69B7">
        <w:rPr>
          <w:b/>
        </w:rPr>
        <w:t>i giorni di lezione</w:t>
      </w:r>
      <w:r w:rsidR="00354B3F">
        <w:rPr>
          <w:b/>
        </w:rPr>
        <w:t xml:space="preserve"> e i docenti disponibili nel vostro Istituto</w:t>
      </w:r>
      <w:r>
        <w:t>, a</w:t>
      </w:r>
      <w:r w:rsidR="0083078A">
        <w:t xml:space="preserve">ccedete al sito dell’Associazione </w:t>
      </w:r>
      <w:proofErr w:type="spellStart"/>
      <w:r w:rsidR="0083078A">
        <w:t>Musicaper</w:t>
      </w:r>
      <w:proofErr w:type="spellEnd"/>
      <w:r w:rsidR="0083078A">
        <w:t xml:space="preserve">, </w:t>
      </w:r>
      <w:hyperlink r:id="rId8" w:history="1">
        <w:r w:rsidR="0083078A" w:rsidRPr="00EE6217">
          <w:rPr>
            <w:rStyle w:val="Collegamentoipertestuale"/>
          </w:rPr>
          <w:t>www.associazionemusicaper.it</w:t>
        </w:r>
      </w:hyperlink>
      <w:r w:rsidR="0083078A">
        <w:t xml:space="preserve">,  cliccate su </w:t>
      </w:r>
      <w:r w:rsidR="00CD5B41">
        <w:t xml:space="preserve"> </w:t>
      </w:r>
      <w:proofErr w:type="spellStart"/>
      <w:r w:rsidR="00CD5B41">
        <w:t>Musicascuola</w:t>
      </w:r>
      <w:proofErr w:type="spellEnd"/>
      <w:r w:rsidR="00CD5B41">
        <w:t>, oppure “accesso nuovi utenti”.</w:t>
      </w:r>
    </w:p>
    <w:p w14:paraId="4DF0DCD3" w14:textId="2535F8C5" w:rsidR="00CD5B41" w:rsidRDefault="00CD5B41" w:rsidP="00054630">
      <w:pPr>
        <w:jc w:val="both"/>
      </w:pPr>
      <w:r>
        <w:t xml:space="preserve">Seguendo le  facili istruzioni riceverete il vostro </w:t>
      </w:r>
      <w:r w:rsidRPr="00CD5B41">
        <w:rPr>
          <w:b/>
        </w:rPr>
        <w:t xml:space="preserve">account </w:t>
      </w:r>
      <w:proofErr w:type="spellStart"/>
      <w:r w:rsidRPr="00CD5B41">
        <w:rPr>
          <w:b/>
        </w:rPr>
        <w:t>musicascuola</w:t>
      </w:r>
      <w:proofErr w:type="spellEnd"/>
      <w:r>
        <w:t>, con il quale potrete sempre consultare (</w:t>
      </w:r>
      <w:r w:rsidRPr="00CD5B41">
        <w:rPr>
          <w:b/>
        </w:rPr>
        <w:t xml:space="preserve">anche da </w:t>
      </w:r>
      <w:proofErr w:type="spellStart"/>
      <w:r w:rsidRPr="00CD5B41">
        <w:rPr>
          <w:b/>
        </w:rPr>
        <w:t>smartphone</w:t>
      </w:r>
      <w:proofErr w:type="spellEnd"/>
      <w:r>
        <w:t xml:space="preserve"> scaricando l’apposita </w:t>
      </w:r>
      <w:proofErr w:type="spellStart"/>
      <w:r>
        <w:t>app</w:t>
      </w:r>
      <w:proofErr w:type="spellEnd"/>
      <w:r w:rsidR="0097005D">
        <w:t>.</w:t>
      </w:r>
      <w:r>
        <w:t xml:space="preserve">) il calendario lezioni, la </w:t>
      </w:r>
      <w:r>
        <w:lastRenderedPageBreak/>
        <w:t>situazione dei pagamenti, le valutazioni dell’alunno, ed esprimere a vostra volta una valutazione sul docente e sul servizio ricevuto.</w:t>
      </w:r>
    </w:p>
    <w:p w14:paraId="61274294" w14:textId="313DA6D5" w:rsidR="00CD5B41" w:rsidRDefault="00CD5B41" w:rsidP="00054630">
      <w:pPr>
        <w:jc w:val="both"/>
      </w:pPr>
      <w:r>
        <w:t xml:space="preserve">Per </w:t>
      </w:r>
      <w:r w:rsidRPr="00AC144D">
        <w:rPr>
          <w:b/>
        </w:rPr>
        <w:t>INFO e ASSISTENZA</w:t>
      </w:r>
      <w:r>
        <w:t xml:space="preserve"> chiamare</w:t>
      </w:r>
      <w:r w:rsidR="0097005D">
        <w:t xml:space="preserve"> </w:t>
      </w:r>
      <w:r w:rsidR="0097005D" w:rsidRPr="0097005D">
        <w:rPr>
          <w:b/>
        </w:rPr>
        <w:t>051 0517173</w:t>
      </w:r>
      <w:r w:rsidR="0097005D">
        <w:t xml:space="preserve"> </w:t>
      </w:r>
      <w:r w:rsidR="00E54023">
        <w:t xml:space="preserve"> (</w:t>
      </w:r>
      <w:proofErr w:type="spellStart"/>
      <w:r w:rsidR="00AC144D">
        <w:t>lun-ven</w:t>
      </w:r>
      <w:proofErr w:type="spellEnd"/>
      <w:r w:rsidR="00AC144D">
        <w:t xml:space="preserve"> </w:t>
      </w:r>
      <w:r w:rsidR="00B53C59">
        <w:t>10-13 /13.30-17</w:t>
      </w:r>
      <w:r w:rsidR="00E54023">
        <w:t>.30</w:t>
      </w:r>
      <w:r w:rsidR="00AC144D">
        <w:t>)</w:t>
      </w:r>
      <w:r w:rsidR="005C69B7">
        <w:t>.</w:t>
      </w:r>
    </w:p>
    <w:p w14:paraId="03834B31" w14:textId="77777777" w:rsidR="00AC144D" w:rsidRDefault="00AC144D" w:rsidP="00054630">
      <w:pPr>
        <w:jc w:val="both"/>
      </w:pPr>
    </w:p>
    <w:p w14:paraId="5EE8531E" w14:textId="77777777" w:rsidR="00AC144D" w:rsidRDefault="00AC144D" w:rsidP="00054630">
      <w:pPr>
        <w:jc w:val="both"/>
      </w:pPr>
    </w:p>
    <w:p w14:paraId="11C98835" w14:textId="3F56C151" w:rsidR="00AC144D" w:rsidRDefault="00AC144D" w:rsidP="00054630">
      <w:pPr>
        <w:jc w:val="both"/>
      </w:pPr>
      <w:r>
        <w:t>MUSICASCUOLA: LA RICERCA DELLA QUALITA’</w:t>
      </w:r>
    </w:p>
    <w:p w14:paraId="7E431E75" w14:textId="538A2330" w:rsidR="00AC144D" w:rsidRDefault="00AC144D" w:rsidP="00054630">
      <w:pPr>
        <w:jc w:val="both"/>
      </w:pPr>
      <w:r>
        <w:t>Se non c’è qualità non c’è musica e non c’è educazione.</w:t>
      </w:r>
      <w:r w:rsidR="00EA4CA5">
        <w:t xml:space="preserve"> Per questo:</w:t>
      </w:r>
    </w:p>
    <w:p w14:paraId="1B824D55" w14:textId="7D3028EB" w:rsidR="00AC144D" w:rsidRDefault="00EA4CA5" w:rsidP="00054630">
      <w:pPr>
        <w:jc w:val="both"/>
      </w:pPr>
      <w:r>
        <w:t xml:space="preserve">- </w:t>
      </w:r>
      <w:r w:rsidR="00AC144D">
        <w:t xml:space="preserve">I docenti sono </w:t>
      </w:r>
      <w:r w:rsidR="00AC144D" w:rsidRPr="00AC144D">
        <w:rPr>
          <w:b/>
        </w:rPr>
        <w:t>selezionati</w:t>
      </w:r>
      <w:r w:rsidR="00AC144D">
        <w:t xml:space="preserve"> attraverso prove pratiche di esecuzione e didattica, </w:t>
      </w:r>
      <w:r w:rsidR="00AC144D" w:rsidRPr="00AC144D">
        <w:rPr>
          <w:b/>
        </w:rPr>
        <w:t>aggiornati</w:t>
      </w:r>
      <w:r w:rsidR="00AC144D">
        <w:t xml:space="preserve"> annualmente per contratto, </w:t>
      </w:r>
      <w:r w:rsidR="00AC144D" w:rsidRPr="00AC144D">
        <w:rPr>
          <w:b/>
        </w:rPr>
        <w:t>valutati</w:t>
      </w:r>
      <w:r w:rsidR="00AC144D">
        <w:t xml:space="preserve"> dalla direzione e dagli utenti</w:t>
      </w:r>
      <w:r>
        <w:t>.</w:t>
      </w:r>
    </w:p>
    <w:p w14:paraId="496DAC67" w14:textId="3B9EBB74" w:rsidR="00EA4CA5" w:rsidRDefault="00EA4CA5" w:rsidP="00054630">
      <w:pPr>
        <w:jc w:val="both"/>
      </w:pPr>
      <w:r>
        <w:t xml:space="preserve">- Le </w:t>
      </w:r>
      <w:r w:rsidRPr="00EA4CA5">
        <w:rPr>
          <w:b/>
        </w:rPr>
        <w:t xml:space="preserve">retribuzioni </w:t>
      </w:r>
      <w:r>
        <w:t>dei docenti sono adeguate alla professionalità richiesta, e favoriscono  la continuità didattica</w:t>
      </w:r>
    </w:p>
    <w:p w14:paraId="7574BE4D" w14:textId="277F0741" w:rsidR="00EA4CA5" w:rsidRDefault="00EA4CA5" w:rsidP="00054630">
      <w:pPr>
        <w:jc w:val="both"/>
      </w:pPr>
      <w:r>
        <w:t xml:space="preserve">- le attività </w:t>
      </w:r>
      <w:proofErr w:type="spellStart"/>
      <w:r>
        <w:t>Musicascuola</w:t>
      </w:r>
      <w:proofErr w:type="spellEnd"/>
      <w:r>
        <w:t xml:space="preserve"> sono </w:t>
      </w:r>
      <w:r w:rsidRPr="00EA4CA5">
        <w:rPr>
          <w:b/>
        </w:rPr>
        <w:t>inseri</w:t>
      </w:r>
      <w:r>
        <w:rPr>
          <w:b/>
        </w:rPr>
        <w:t>te nel piano dell’offerta formativa</w:t>
      </w:r>
      <w:r>
        <w:t xml:space="preserve"> della scuola e tendono ad integrarsi con la vita complessiva dell’istituto. </w:t>
      </w:r>
    </w:p>
    <w:p w14:paraId="104BC05D" w14:textId="05E9D8D4" w:rsidR="00EA4CA5" w:rsidRDefault="00EA4CA5" w:rsidP="00054630">
      <w:pPr>
        <w:jc w:val="both"/>
      </w:pPr>
      <w:r>
        <w:t xml:space="preserve">- le </w:t>
      </w:r>
      <w:r w:rsidRPr="00EA4CA5">
        <w:rPr>
          <w:b/>
        </w:rPr>
        <w:t>metodologie didattiche</w:t>
      </w:r>
      <w:r>
        <w:t xml:space="preserve"> sono indirizzate a percorsi di apprendimento reali, seguendo i quali gli alunni, pur nell’ambito delle proprie attitudini, possono conseguire autonomia esecutiva, conoscenza del linguaggio musicale e del codice, consapevolezza della struttura e dei risvolti espressivi</w:t>
      </w:r>
      <w:r w:rsidR="00096410">
        <w:t xml:space="preserve"> dei vari generi.</w:t>
      </w:r>
    </w:p>
    <w:p w14:paraId="7C51C2CA" w14:textId="172ED5F5" w:rsidR="00B53C59" w:rsidRDefault="00B53C59" w:rsidP="00054630">
      <w:pPr>
        <w:jc w:val="both"/>
      </w:pPr>
      <w:r>
        <w:t>- per le famiglie che lo richiedono</w:t>
      </w:r>
      <w:r w:rsidR="006D110F">
        <w:t>, come sopra indicato,</w:t>
      </w:r>
      <w:r>
        <w:t xml:space="preserve"> è possibile </w:t>
      </w:r>
      <w:r w:rsidRPr="00354B3F">
        <w:rPr>
          <w:b/>
        </w:rPr>
        <w:t>sostenere a fine anno un esame</w:t>
      </w:r>
      <w:r>
        <w:t xml:space="preserve"> per conseguire la </w:t>
      </w:r>
      <w:r w:rsidRPr="00B53C59">
        <w:rPr>
          <w:b/>
        </w:rPr>
        <w:t>certificazione del livello raggiunto</w:t>
      </w:r>
      <w:r>
        <w:rPr>
          <w:b/>
        </w:rPr>
        <w:t>.</w:t>
      </w:r>
    </w:p>
    <w:p w14:paraId="04BB29F3" w14:textId="77777777" w:rsidR="00EF46B6" w:rsidRDefault="00EF46B6" w:rsidP="00054630">
      <w:pPr>
        <w:jc w:val="both"/>
      </w:pPr>
    </w:p>
    <w:p w14:paraId="1B44F1BF" w14:textId="5DB21A1A" w:rsidR="00EF46B6" w:rsidRDefault="00EF46B6" w:rsidP="00054630">
      <w:pPr>
        <w:jc w:val="both"/>
      </w:pPr>
      <w:r>
        <w:t xml:space="preserve">Il </w:t>
      </w:r>
      <w:r w:rsidRPr="00E83ADC">
        <w:rPr>
          <w:b/>
        </w:rPr>
        <w:t>progetto completo</w:t>
      </w:r>
      <w:r>
        <w:t xml:space="preserve"> al seguente link:</w:t>
      </w:r>
    </w:p>
    <w:p w14:paraId="17C83C81" w14:textId="77777777" w:rsidR="00EF46B6" w:rsidRDefault="00EF46B6" w:rsidP="00054630">
      <w:pPr>
        <w:jc w:val="both"/>
      </w:pPr>
    </w:p>
    <w:p w14:paraId="47C4A02A" w14:textId="5807D550" w:rsidR="00EF46B6" w:rsidRDefault="00B775F3" w:rsidP="00054630">
      <w:pPr>
        <w:jc w:val="both"/>
      </w:pPr>
      <w:hyperlink r:id="rId9" w:history="1">
        <w:r w:rsidR="004B0889" w:rsidRPr="00EC72E9">
          <w:rPr>
            <w:rStyle w:val="Collegamentoipertestuale"/>
          </w:rPr>
          <w:t>http://www.associazionemusicaper.it/associazionemusicaper.it/PROGETTO_MUSICASCUOLA.html</w:t>
        </w:r>
      </w:hyperlink>
    </w:p>
    <w:p w14:paraId="05F19758" w14:textId="77777777" w:rsidR="004B0889" w:rsidRDefault="004B0889" w:rsidP="00054630">
      <w:pPr>
        <w:jc w:val="both"/>
      </w:pPr>
    </w:p>
    <w:sectPr w:rsidR="004B0889" w:rsidSect="0089560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 Light">
    <w:altName w:val="Corbel"/>
    <w:charset w:val="00"/>
    <w:family w:val="auto"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13F"/>
    <w:multiLevelType w:val="hybridMultilevel"/>
    <w:tmpl w:val="CC044E9A"/>
    <w:lvl w:ilvl="0" w:tplc="6B1C887E">
      <w:start w:val="14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105FB"/>
    <w:multiLevelType w:val="hybridMultilevel"/>
    <w:tmpl w:val="16923332"/>
    <w:lvl w:ilvl="0" w:tplc="39A25E5A">
      <w:start w:val="2"/>
      <w:numFmt w:val="bullet"/>
      <w:lvlText w:val="-"/>
      <w:lvlJc w:val="left"/>
      <w:pPr>
        <w:ind w:left="6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">
    <w:nsid w:val="275365D0"/>
    <w:multiLevelType w:val="hybridMultilevel"/>
    <w:tmpl w:val="E32EF926"/>
    <w:lvl w:ilvl="0" w:tplc="637298DE">
      <w:start w:val="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90335"/>
    <w:multiLevelType w:val="hybridMultilevel"/>
    <w:tmpl w:val="98B613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715F0"/>
    <w:multiLevelType w:val="hybridMultilevel"/>
    <w:tmpl w:val="7602D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07"/>
    <w:rsid w:val="000125AA"/>
    <w:rsid w:val="000142D6"/>
    <w:rsid w:val="00021263"/>
    <w:rsid w:val="00026576"/>
    <w:rsid w:val="000333A5"/>
    <w:rsid w:val="0004382B"/>
    <w:rsid w:val="00052C82"/>
    <w:rsid w:val="00054630"/>
    <w:rsid w:val="00067DAC"/>
    <w:rsid w:val="00076FB9"/>
    <w:rsid w:val="00096410"/>
    <w:rsid w:val="000A0F3C"/>
    <w:rsid w:val="000A1C75"/>
    <w:rsid w:val="000B59E6"/>
    <w:rsid w:val="000C29E9"/>
    <w:rsid w:val="000E56D2"/>
    <w:rsid w:val="000F25EF"/>
    <w:rsid w:val="00113D80"/>
    <w:rsid w:val="00123D64"/>
    <w:rsid w:val="001304BA"/>
    <w:rsid w:val="001741E4"/>
    <w:rsid w:val="00190361"/>
    <w:rsid w:val="0019283B"/>
    <w:rsid w:val="001F3136"/>
    <w:rsid w:val="0021008C"/>
    <w:rsid w:val="0021156D"/>
    <w:rsid w:val="00223E53"/>
    <w:rsid w:val="0023440C"/>
    <w:rsid w:val="00252004"/>
    <w:rsid w:val="002637FD"/>
    <w:rsid w:val="002A2D80"/>
    <w:rsid w:val="002A6ACB"/>
    <w:rsid w:val="002B2605"/>
    <w:rsid w:val="002C05E0"/>
    <w:rsid w:val="002F109F"/>
    <w:rsid w:val="003017BC"/>
    <w:rsid w:val="00304D33"/>
    <w:rsid w:val="003101D3"/>
    <w:rsid w:val="0031341E"/>
    <w:rsid w:val="00315E87"/>
    <w:rsid w:val="0032286C"/>
    <w:rsid w:val="00325F4D"/>
    <w:rsid w:val="00330B96"/>
    <w:rsid w:val="00335C61"/>
    <w:rsid w:val="00350333"/>
    <w:rsid w:val="00354B3F"/>
    <w:rsid w:val="00360823"/>
    <w:rsid w:val="00367620"/>
    <w:rsid w:val="00367F11"/>
    <w:rsid w:val="003936A8"/>
    <w:rsid w:val="003C5D04"/>
    <w:rsid w:val="003E4AEB"/>
    <w:rsid w:val="0041195C"/>
    <w:rsid w:val="00436312"/>
    <w:rsid w:val="00455359"/>
    <w:rsid w:val="00457CC9"/>
    <w:rsid w:val="00462601"/>
    <w:rsid w:val="00470F30"/>
    <w:rsid w:val="004746B9"/>
    <w:rsid w:val="00495ED2"/>
    <w:rsid w:val="004A1845"/>
    <w:rsid w:val="004B0889"/>
    <w:rsid w:val="004B1643"/>
    <w:rsid w:val="004B6A34"/>
    <w:rsid w:val="004E4406"/>
    <w:rsid w:val="004F604A"/>
    <w:rsid w:val="005233B2"/>
    <w:rsid w:val="005273D2"/>
    <w:rsid w:val="005309BF"/>
    <w:rsid w:val="00557FB4"/>
    <w:rsid w:val="00562A71"/>
    <w:rsid w:val="0056417E"/>
    <w:rsid w:val="00577FAA"/>
    <w:rsid w:val="00585DE5"/>
    <w:rsid w:val="005A346F"/>
    <w:rsid w:val="005C614A"/>
    <w:rsid w:val="005C69B7"/>
    <w:rsid w:val="005E481B"/>
    <w:rsid w:val="00617478"/>
    <w:rsid w:val="00630FFB"/>
    <w:rsid w:val="00660468"/>
    <w:rsid w:val="006615C9"/>
    <w:rsid w:val="00665D8C"/>
    <w:rsid w:val="0067296F"/>
    <w:rsid w:val="006735D7"/>
    <w:rsid w:val="006D110F"/>
    <w:rsid w:val="006D3FFE"/>
    <w:rsid w:val="006D4871"/>
    <w:rsid w:val="006D6597"/>
    <w:rsid w:val="006E092D"/>
    <w:rsid w:val="006F2621"/>
    <w:rsid w:val="00700883"/>
    <w:rsid w:val="00711FF8"/>
    <w:rsid w:val="00724B90"/>
    <w:rsid w:val="007260FE"/>
    <w:rsid w:val="00731B64"/>
    <w:rsid w:val="0073435D"/>
    <w:rsid w:val="00750270"/>
    <w:rsid w:val="0076328A"/>
    <w:rsid w:val="00764F6B"/>
    <w:rsid w:val="00772DDC"/>
    <w:rsid w:val="00783FC1"/>
    <w:rsid w:val="007C4ECF"/>
    <w:rsid w:val="007D385C"/>
    <w:rsid w:val="007D7B22"/>
    <w:rsid w:val="007E73C5"/>
    <w:rsid w:val="007F2721"/>
    <w:rsid w:val="007F370B"/>
    <w:rsid w:val="007F54BA"/>
    <w:rsid w:val="007F6DD9"/>
    <w:rsid w:val="00801CF2"/>
    <w:rsid w:val="0083078A"/>
    <w:rsid w:val="008339BD"/>
    <w:rsid w:val="008541D6"/>
    <w:rsid w:val="00872D09"/>
    <w:rsid w:val="0089560B"/>
    <w:rsid w:val="008B2458"/>
    <w:rsid w:val="008C4435"/>
    <w:rsid w:val="008D2089"/>
    <w:rsid w:val="008F3C9C"/>
    <w:rsid w:val="009033F1"/>
    <w:rsid w:val="00923168"/>
    <w:rsid w:val="00937367"/>
    <w:rsid w:val="0096099D"/>
    <w:rsid w:val="0097005D"/>
    <w:rsid w:val="00994CC1"/>
    <w:rsid w:val="009B054C"/>
    <w:rsid w:val="009C100E"/>
    <w:rsid w:val="009E218B"/>
    <w:rsid w:val="009F26C1"/>
    <w:rsid w:val="00A06367"/>
    <w:rsid w:val="00A108A4"/>
    <w:rsid w:val="00A44B58"/>
    <w:rsid w:val="00A52977"/>
    <w:rsid w:val="00A71278"/>
    <w:rsid w:val="00A71FAD"/>
    <w:rsid w:val="00A844ED"/>
    <w:rsid w:val="00AA5FD0"/>
    <w:rsid w:val="00AC144D"/>
    <w:rsid w:val="00AC5401"/>
    <w:rsid w:val="00AE1D37"/>
    <w:rsid w:val="00B51164"/>
    <w:rsid w:val="00B53C59"/>
    <w:rsid w:val="00B6125D"/>
    <w:rsid w:val="00B64A79"/>
    <w:rsid w:val="00B76D51"/>
    <w:rsid w:val="00B775F3"/>
    <w:rsid w:val="00B841C6"/>
    <w:rsid w:val="00B96164"/>
    <w:rsid w:val="00BA6484"/>
    <w:rsid w:val="00BB4C16"/>
    <w:rsid w:val="00BD3AEE"/>
    <w:rsid w:val="00BD6682"/>
    <w:rsid w:val="00BE71EC"/>
    <w:rsid w:val="00BF4ECB"/>
    <w:rsid w:val="00C12602"/>
    <w:rsid w:val="00C275F1"/>
    <w:rsid w:val="00C379C1"/>
    <w:rsid w:val="00C42615"/>
    <w:rsid w:val="00C42F9B"/>
    <w:rsid w:val="00C5551A"/>
    <w:rsid w:val="00C633BE"/>
    <w:rsid w:val="00C67D4A"/>
    <w:rsid w:val="00CB3535"/>
    <w:rsid w:val="00CD5B41"/>
    <w:rsid w:val="00CE0AA0"/>
    <w:rsid w:val="00CE15E2"/>
    <w:rsid w:val="00CE67B3"/>
    <w:rsid w:val="00D06107"/>
    <w:rsid w:val="00D06971"/>
    <w:rsid w:val="00D30618"/>
    <w:rsid w:val="00DA651A"/>
    <w:rsid w:val="00DE42E3"/>
    <w:rsid w:val="00DF1358"/>
    <w:rsid w:val="00DF6EC5"/>
    <w:rsid w:val="00E02EED"/>
    <w:rsid w:val="00E11DF1"/>
    <w:rsid w:val="00E2548C"/>
    <w:rsid w:val="00E34B12"/>
    <w:rsid w:val="00E35D95"/>
    <w:rsid w:val="00E368B2"/>
    <w:rsid w:val="00E51D4C"/>
    <w:rsid w:val="00E54023"/>
    <w:rsid w:val="00E616F4"/>
    <w:rsid w:val="00E71939"/>
    <w:rsid w:val="00E83ADC"/>
    <w:rsid w:val="00E87C8E"/>
    <w:rsid w:val="00E920D4"/>
    <w:rsid w:val="00E93BA3"/>
    <w:rsid w:val="00EA37B9"/>
    <w:rsid w:val="00EA4CA5"/>
    <w:rsid w:val="00EB33A7"/>
    <w:rsid w:val="00EC30A6"/>
    <w:rsid w:val="00ED28F8"/>
    <w:rsid w:val="00EE5400"/>
    <w:rsid w:val="00EE7BF1"/>
    <w:rsid w:val="00EF14FD"/>
    <w:rsid w:val="00EF4111"/>
    <w:rsid w:val="00EF46B6"/>
    <w:rsid w:val="00F1180D"/>
    <w:rsid w:val="00F21DA0"/>
    <w:rsid w:val="00F338D9"/>
    <w:rsid w:val="00F65E25"/>
    <w:rsid w:val="00F67430"/>
    <w:rsid w:val="00FA57E5"/>
    <w:rsid w:val="00FE4672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B46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61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1E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1E4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3078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27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61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1E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1E4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3078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27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ciazionemusicaper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sociazionemusicaper.it/associazionemusicaper.it/PROGETTO_MUSICASCUOL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ravaioli</dc:creator>
  <cp:lastModifiedBy>Scuola Drusiani</cp:lastModifiedBy>
  <cp:revision>2</cp:revision>
  <dcterms:created xsi:type="dcterms:W3CDTF">2018-09-12T08:29:00Z</dcterms:created>
  <dcterms:modified xsi:type="dcterms:W3CDTF">2018-09-12T08:29:00Z</dcterms:modified>
</cp:coreProperties>
</file>